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2E8F" w14:textId="77777777" w:rsidR="00462F10" w:rsidRPr="00462F10" w:rsidRDefault="00462F10" w:rsidP="00462F10">
      <w:pPr>
        <w:rPr>
          <w:b/>
          <w:bCs/>
        </w:rPr>
      </w:pPr>
      <w:r w:rsidRPr="00462F10">
        <w:rPr>
          <w:b/>
          <w:bCs/>
        </w:rPr>
        <w:t>Наука Космологического Синтеза</w:t>
      </w:r>
    </w:p>
    <w:p w14:paraId="63A13373" w14:textId="77777777" w:rsidR="00462F10" w:rsidRDefault="00462F10" w:rsidP="00462F10"/>
    <w:p w14:paraId="21F81F82" w14:textId="54C34E57" w:rsidR="00462F10" w:rsidRDefault="00462F10" w:rsidP="00462F10">
      <w:r>
        <w:t>Синтез вырос из математической практики, как метод, являющий после анализа синтез математических построений. Но математика — царица всех наук, с очень большим потенциалом прогнозирования новых Законов и Явлений, не видимых обычным восприятием. Это выходит за простое математическое моделирование и затрагивает чувствительную область истоков формирования собственно материи и её явления.</w:t>
      </w:r>
    </w:p>
    <w:p w14:paraId="3B67F525" w14:textId="77777777" w:rsidR="00462F10" w:rsidRDefault="00462F10" w:rsidP="00462F10">
      <w:r>
        <w:t xml:space="preserve">В философии разрабатывалась некая материя символов, оказывающая воздействие на окружающую реальность. Но мы считаем, что это просто иной вид материи — </w:t>
      </w:r>
      <w:proofErr w:type="spellStart"/>
      <w:r>
        <w:t>Прасинтезный</w:t>
      </w:r>
      <w:proofErr w:type="spellEnd"/>
      <w:r>
        <w:t>, материи, которой существуют все Стандарты, Законы, Императивы, Аксиомы, Начала, Принципы, Методы, Правила и многое-многое другое. Именно выявлением их из данного вида материи в нашу и происходит не просто их явление, а организация специфик нашей материи и формирование деятельности, определяющей эти новые перспективы к материальному воплощению и реализации.</w:t>
      </w:r>
    </w:p>
    <w:p w14:paraId="5B2DAADD" w14:textId="77777777" w:rsidR="00462F10" w:rsidRDefault="00462F10" w:rsidP="00462F10">
      <w:r>
        <w:t>При этом, в записанном виде, в высшем виде организации материи — Огне, данные явления продолжают существовать, оказывая управляющее воздействие на все материальные организации. А значит, мы можем выявить тот самый Синтез, существующий не только как Прасинтезная материя, а как уже вполне оформленный Синтез нашей материальной организации высших сфер явления, и начать управлять Стандартами, Законами, Императивами, Аксиомами, Началами, Принципами, Методами, Правилами и многим-многим другим. Это прямое управление трансляционными и трансформирующими процессами материи.</w:t>
      </w:r>
    </w:p>
    <w:p w14:paraId="7010F962" w14:textId="77777777" w:rsidR="00462F10" w:rsidRDefault="00462F10" w:rsidP="00462F10">
      <w:r>
        <w:t xml:space="preserve">И на сейчас это просто фантастика. Но наука семимильными шагами движется в эту сторону отдельными научными направлениями, и вопрос определения отдельной науки данных организаций — вопрос времени. Кроме того, Синтез сам по себе есмь специфическое состояние материи, оказывающее управляющее воздействие на биологические организации, и особенно, если взять в целом, на Человека. Если учесть, что Человек есть средина между макро и микрокосмом, то Синтез их в Человеке есть </w:t>
      </w:r>
      <w:proofErr w:type="spellStart"/>
      <w:r>
        <w:t>взрастание</w:t>
      </w:r>
      <w:proofErr w:type="spellEnd"/>
      <w:r>
        <w:t xml:space="preserve"> самого Человека этим.</w:t>
      </w:r>
    </w:p>
    <w:p w14:paraId="58B98569" w14:textId="77777777" w:rsidR="00462F10" w:rsidRDefault="00462F10" w:rsidP="00462F10">
      <w:r>
        <w:t xml:space="preserve">Мы привыкли придавать этому только значение в категориальной форме слов и их осмыслений, но это не только формулировка некой </w:t>
      </w:r>
      <w:proofErr w:type="spellStart"/>
      <w:r>
        <w:t>процессуальности</w:t>
      </w:r>
      <w:proofErr w:type="spellEnd"/>
      <w:r>
        <w:t>, это собственно явление организации перехода из макро/микрокосмов, в некоем их синтезе между собой в Человека, неких новых явлений и специфик, которые мы и можем назвать Синтезом. И в обратную сторону, влияние уже самого Человека на виды материи, которые уже получили организацию в нём. Это вполне согласуется с Антропным Принципом научной действительности, когда материя и наблюдатель-учёный воздействуют друг на друга в процессе опыта. Это как раз тот самый Синтез, носителем которого, в первую очередь, в нашем восприятии является Человек. Что не отменяет собственно этого вида материи как такового. Ведь и Человек может быть построен ею, что и придаёт такую специфическую значимость и самому Человеку.</w:t>
      </w:r>
    </w:p>
    <w:p w14:paraId="603FFC56" w14:textId="77777777" w:rsidR="00462F10" w:rsidRDefault="00462F10" w:rsidP="00462F10"/>
    <w:p w14:paraId="3F05CDD3" w14:textId="3A3FA66F" w:rsidR="0032292E" w:rsidRPr="00462F10" w:rsidRDefault="00462F10" w:rsidP="00462F10">
      <w:r>
        <w:t>Синтез Метагалактики (Парадигма.</w:t>
      </w:r>
      <w:r>
        <w:t xml:space="preserve"> </w:t>
      </w:r>
      <w:proofErr w:type="spellStart"/>
      <w:r>
        <w:t>Т2</w:t>
      </w:r>
      <w:proofErr w:type="spellEnd"/>
      <w:r>
        <w:t>- Парадигма Человека, Глава 3, §3.1)</w:t>
      </w:r>
    </w:p>
    <w:sectPr w:rsidR="0032292E" w:rsidRPr="00462F10" w:rsidSect="00876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C"/>
    <w:rsid w:val="00163E9C"/>
    <w:rsid w:val="001E6EF1"/>
    <w:rsid w:val="002B21A4"/>
    <w:rsid w:val="0032292E"/>
    <w:rsid w:val="00462F10"/>
    <w:rsid w:val="00802286"/>
    <w:rsid w:val="008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E67"/>
  <w15:chartTrackingRefBased/>
  <w15:docId w15:val="{82C4B00D-9822-4970-A1E5-9309CE5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Tovstik</cp:lastModifiedBy>
  <cp:revision>5</cp:revision>
  <dcterms:created xsi:type="dcterms:W3CDTF">2021-10-06T13:55:00Z</dcterms:created>
  <dcterms:modified xsi:type="dcterms:W3CDTF">2026-05-08T19:22:00Z</dcterms:modified>
</cp:coreProperties>
</file>